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Leavenworth Market Opening Tasklist</w:t>
      </w:r>
    </w:p>
    <w:p w:rsidR="00000000" w:rsidDel="00000000" w:rsidP="00000000" w:rsidRDefault="00000000" w:rsidRPr="00000000" w14:paraId="00000002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Set out parking lot cones and chalkboard to redirect traffic. Leave LOTS of space between booth markers and the new driveway path. </w:t>
      </w:r>
    </w:p>
    <w:p w:rsidR="00000000" w:rsidDel="00000000" w:rsidP="00000000" w:rsidRDefault="00000000" w:rsidRPr="00000000" w14:paraId="00000004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Measure out 10.5’ booth spaces with white flags and measuring tape. Start at the Parking Lot end of market.</w:t>
      </w:r>
    </w:p>
    <w:p w:rsidR="00000000" w:rsidDel="00000000" w:rsidP="00000000" w:rsidRDefault="00000000" w:rsidRPr="00000000" w14:paraId="00000005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Put replacement parking signs on back row of parking lot using clips.</w:t>
      </w:r>
    </w:p>
    <w:p w:rsidR="00000000" w:rsidDel="00000000" w:rsidP="00000000" w:rsidRDefault="00000000" w:rsidRPr="00000000" w14:paraId="00000006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Set out blue sandbags for music.</w:t>
      </w:r>
    </w:p>
    <w:p w:rsidR="00000000" w:rsidDel="00000000" w:rsidP="00000000" w:rsidRDefault="00000000" w:rsidRPr="00000000" w14:paraId="00000007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Set out blue sandbags for Manager &amp; rotating artisan tent. Unload any extra sandbags behind Manager tent.</w:t>
      </w:r>
    </w:p>
    <w:p w:rsidR="00000000" w:rsidDel="00000000" w:rsidP="00000000" w:rsidRDefault="00000000" w:rsidRPr="00000000" w14:paraId="00000008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Bring out tents: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Blue</w:t>
      </w:r>
      <w:r w:rsidDel="00000000" w:rsidR="00000000" w:rsidRPr="00000000">
        <w:rPr>
          <w:sz w:val="24"/>
          <w:szCs w:val="24"/>
          <w:rtl w:val="0"/>
        </w:rPr>
        <w:t xml:space="preserve"> manager tent + 2 white tents. Drop one white tent on Music pad. </w:t>
      </w:r>
    </w:p>
    <w:p w:rsidR="00000000" w:rsidDel="00000000" w:rsidP="00000000" w:rsidRDefault="00000000" w:rsidRPr="00000000" w14:paraId="00000009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*BEFORE OPENING TENTS* Bring out all other manager tent gear. </w:t>
      </w:r>
    </w:p>
    <w:p w:rsidR="00000000" w:rsidDel="00000000" w:rsidP="00000000" w:rsidRDefault="00000000" w:rsidRPr="00000000" w14:paraId="0000000A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*BEFORE OPENING TENTS* Bring out power cord box and set the Clover POS on the charger. Ensure it is charging. Take one blue power cord to the music tent.</w:t>
      </w:r>
    </w:p>
    <w:p w:rsidR="00000000" w:rsidDel="00000000" w:rsidP="00000000" w:rsidRDefault="00000000" w:rsidRPr="00000000" w14:paraId="0000000B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Open all market-owned tents &amp; attach weights securely.</w:t>
      </w:r>
    </w:p>
    <w:p w:rsidR="00000000" w:rsidDel="00000000" w:rsidP="00000000" w:rsidRDefault="00000000" w:rsidRPr="00000000" w14:paraId="0000000C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Bring out hose and y-valve. Hook up the hose with y-valve and turn on water (leaving y-valve switches off).</w:t>
      </w:r>
    </w:p>
    <w:p w:rsidR="00000000" w:rsidDel="00000000" w:rsidP="00000000" w:rsidRDefault="00000000" w:rsidRPr="00000000" w14:paraId="0000000D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Set up Manager booth.</w:t>
      </w:r>
    </w:p>
    <w:p w:rsidR="00000000" w:rsidDel="00000000" w:rsidP="00000000" w:rsidRDefault="00000000" w:rsidRPr="00000000" w14:paraId="0000000E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Banners on the front of Manager and Posy tents. </w:t>
      </w:r>
    </w:p>
    <w:p w:rsidR="00000000" w:rsidDel="00000000" w:rsidP="00000000" w:rsidRDefault="00000000" w:rsidRPr="00000000" w14:paraId="0000000F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Sponsor banner on the back of Manager tent.</w:t>
      </w:r>
    </w:p>
    <w:p w:rsidR="00000000" w:rsidDel="00000000" w:rsidP="00000000" w:rsidRDefault="00000000" w:rsidRPr="00000000" w14:paraId="00000010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EBT &amp; FMNP A-Boards out.</w:t>
      </w:r>
    </w:p>
    <w:p w:rsidR="00000000" w:rsidDel="00000000" w:rsidP="00000000" w:rsidRDefault="00000000" w:rsidRPr="00000000" w14:paraId="00000011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Market hours chalkboard out near center aisle. </w:t>
      </w:r>
    </w:p>
    <w:p w:rsidR="00000000" w:rsidDel="00000000" w:rsidP="00000000" w:rsidRDefault="00000000" w:rsidRPr="00000000" w14:paraId="00000012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Music Sponsor sign out. </w:t>
      </w:r>
    </w:p>
    <w:p w:rsidR="00000000" w:rsidDel="00000000" w:rsidP="00000000" w:rsidRDefault="00000000" w:rsidRPr="00000000" w14:paraId="00000013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Title Market Sponsor sign out.</w:t>
      </w:r>
    </w:p>
    <w:p w:rsidR="00000000" w:rsidDel="00000000" w:rsidP="00000000" w:rsidRDefault="00000000" w:rsidRPr="00000000" w14:paraId="00000014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Garbage bins lined and set out. </w:t>
      </w:r>
    </w:p>
    <w:p w:rsidR="00000000" w:rsidDel="00000000" w:rsidP="00000000" w:rsidRDefault="00000000" w:rsidRPr="00000000" w14:paraId="00000015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Blankets and kids play mat set out.</w:t>
      </w:r>
    </w:p>
    <w:p w:rsidR="00000000" w:rsidDel="00000000" w:rsidP="00000000" w:rsidRDefault="00000000" w:rsidRPr="00000000" w14:paraId="00000016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Water station filled half way and set up.</w:t>
      </w:r>
    </w:p>
    <w:p w:rsidR="00000000" w:rsidDel="00000000" w:rsidP="00000000" w:rsidRDefault="00000000" w:rsidRPr="00000000" w14:paraId="00000017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8:15am:</w:t>
      </w:r>
      <w:r w:rsidDel="00000000" w:rsidR="00000000" w:rsidRPr="00000000">
        <w:rPr>
          <w:sz w:val="24"/>
          <w:szCs w:val="24"/>
          <w:rtl w:val="0"/>
        </w:rPr>
        <w:t xml:space="preserve"> Call all missing vendors.</w:t>
      </w:r>
      <w:r w:rsidDel="00000000" w:rsidR="00000000" w:rsidRPr="00000000">
        <w:rPr>
          <w:b w:val="1"/>
          <w:sz w:val="24"/>
          <w:szCs w:val="24"/>
          <w:rtl w:val="0"/>
        </w:rPr>
        <w:t xml:space="preserve"> *Leave a message and follow with a text</w:t>
      </w:r>
      <w:r w:rsidDel="00000000" w:rsidR="00000000" w:rsidRPr="00000000">
        <w:rPr>
          <w:sz w:val="24"/>
          <w:szCs w:val="24"/>
          <w:rtl w:val="0"/>
        </w:rPr>
        <w:t xml:space="preserve"> if they don’t answer* If any vendors say they are not coming, see if you can still fill in the gap they left by moving someone else’s booth.</w:t>
      </w:r>
    </w:p>
    <w:p w:rsidR="00000000" w:rsidDel="00000000" w:rsidP="00000000" w:rsidRDefault="00000000" w:rsidRPr="00000000" w14:paraId="00000018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8:30am: </w:t>
      </w:r>
      <w:r w:rsidDel="00000000" w:rsidR="00000000" w:rsidRPr="00000000">
        <w:rPr>
          <w:sz w:val="24"/>
          <w:szCs w:val="24"/>
          <w:rtl w:val="0"/>
        </w:rPr>
        <w:t xml:space="preserve">Direct all vendors to move their cars into the gravel lot. Specifically ask </w:t>
      </w:r>
      <w:r w:rsidDel="00000000" w:rsidR="00000000" w:rsidRPr="00000000">
        <w:rPr>
          <w:i w:val="1"/>
          <w:sz w:val="24"/>
          <w:szCs w:val="24"/>
          <w:rtl w:val="0"/>
        </w:rPr>
        <w:t xml:space="preserve">each</w:t>
      </w:r>
      <w:r w:rsidDel="00000000" w:rsidR="00000000" w:rsidRPr="00000000">
        <w:rPr>
          <w:sz w:val="24"/>
          <w:szCs w:val="24"/>
          <w:rtl w:val="0"/>
        </w:rPr>
        <w:t xml:space="preserve"> vendor if they have removed their car from the paved lot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tell them to pull all the way forward</w:t>
      </w:r>
      <w:r w:rsidDel="00000000" w:rsidR="00000000" w:rsidRPr="00000000">
        <w:rPr>
          <w:sz w:val="24"/>
          <w:szCs w:val="24"/>
          <w:rtl w:val="0"/>
        </w:rPr>
        <w:t xml:space="preserve"> in the gravel lot. The only exceptions are the vendors who can park right behind their tent.</w:t>
      </w:r>
    </w:p>
    <w:p w:rsidR="00000000" w:rsidDel="00000000" w:rsidP="00000000" w:rsidRDefault="00000000" w:rsidRPr="00000000" w14:paraId="00000019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8:45am:</w:t>
      </w:r>
      <w:r w:rsidDel="00000000" w:rsidR="00000000" w:rsidRPr="00000000">
        <w:rPr>
          <w:sz w:val="24"/>
          <w:szCs w:val="24"/>
          <w:rtl w:val="0"/>
        </w:rPr>
        <w:t xml:space="preserve"> Set out the big feather flag sign ~25ft (two tents worth) back from the sidewalk.</w:t>
      </w:r>
    </w:p>
    <w:p w:rsidR="00000000" w:rsidDel="00000000" w:rsidP="00000000" w:rsidRDefault="00000000" w:rsidRPr="00000000" w14:paraId="0000001A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Retrieve the POS, turn on POS &amp; walkie-talkies, count starting-till cash and take note.</w:t>
      </w:r>
    </w:p>
    <w:p w:rsidR="00000000" w:rsidDel="00000000" w:rsidP="00000000" w:rsidRDefault="00000000" w:rsidRPr="00000000" w14:paraId="0000001B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Check that POS is connected to Library WiFi.</w:t>
      </w:r>
    </w:p>
    <w:p w:rsidR="00000000" w:rsidDel="00000000" w:rsidP="00000000" w:rsidRDefault="00000000" w:rsidRPr="00000000" w14:paraId="0000001C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Collect booth marker flags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Leavenworth Market During Market Checklist</w:t>
      </w:r>
    </w:p>
    <w:p w:rsidR="00000000" w:rsidDel="00000000" w:rsidP="00000000" w:rsidRDefault="00000000" w:rsidRPr="00000000" w14:paraId="00000021">
      <w:pPr>
        <w:ind w:left="540" w:hanging="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For every EBT (Food Stamp) transaction, you must give them a receipt, whether they ask for it or not. It’s the law!</w:t>
      </w:r>
    </w:p>
    <w:p w:rsidR="00000000" w:rsidDel="00000000" w:rsidP="00000000" w:rsidRDefault="00000000" w:rsidRPr="00000000" w14:paraId="00000023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For every EBT transaction, fill out the blue SNAP Market Match Tracking Form.</w:t>
      </w:r>
    </w:p>
    <w:p w:rsidR="00000000" w:rsidDel="00000000" w:rsidP="00000000" w:rsidRDefault="00000000" w:rsidRPr="00000000" w14:paraId="00000024">
      <w:pPr>
        <w:spacing w:before="60" w:lineRule="auto"/>
        <w:ind w:left="540" w:hanging="540"/>
        <w:rPr>
          <w:b w:val="1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9:30am: Headcount 1</w:t>
      </w:r>
    </w:p>
    <w:p w:rsidR="00000000" w:rsidDel="00000000" w:rsidP="00000000" w:rsidRDefault="00000000" w:rsidRPr="00000000" w14:paraId="00000025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Down time activity: check on the parking lot &amp; our cones; count out bundles of 10 SNAP Match vouchers</w:t>
      </w:r>
    </w:p>
    <w:p w:rsidR="00000000" w:rsidDel="00000000" w:rsidP="00000000" w:rsidRDefault="00000000" w:rsidRPr="00000000" w14:paraId="00000026">
      <w:pPr>
        <w:spacing w:before="60" w:lineRule="auto"/>
        <w:ind w:left="540" w:hanging="540"/>
        <w:rPr>
          <w:b w:val="1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10:30am: Headcount 2</w:t>
      </w:r>
    </w:p>
    <w:p w:rsidR="00000000" w:rsidDel="00000000" w:rsidP="00000000" w:rsidRDefault="00000000" w:rsidRPr="00000000" w14:paraId="00000027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Down time activity: check that you have a manilla envelope with sales report for each vendor ready to go. </w:t>
      </w:r>
    </w:p>
    <w:p w:rsidR="00000000" w:rsidDel="00000000" w:rsidP="00000000" w:rsidRDefault="00000000" w:rsidRPr="00000000" w14:paraId="00000028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Add new envelopes/sales sheets for any new vendors.</w:t>
      </w:r>
    </w:p>
    <w:p w:rsidR="00000000" w:rsidDel="00000000" w:rsidP="00000000" w:rsidRDefault="00000000" w:rsidRPr="00000000" w14:paraId="00000029">
      <w:pPr>
        <w:spacing w:before="60" w:lineRule="auto"/>
        <w:ind w:left="540" w:hanging="540"/>
        <w:rPr>
          <w:b w:val="1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11:30am: Headcount 3</w:t>
      </w:r>
    </w:p>
    <w:p w:rsidR="00000000" w:rsidDel="00000000" w:rsidP="00000000" w:rsidRDefault="00000000" w:rsidRPr="00000000" w14:paraId="0000002A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sz w:val="24"/>
          <w:szCs w:val="24"/>
          <w:rtl w:val="0"/>
        </w:rPr>
        <w:t xml:space="preserve">Down time activity: go chat with some vendors - especially if they have sold out and are bored. Get to know them!</w:t>
      </w:r>
    </w:p>
    <w:p w:rsidR="00000000" w:rsidDel="00000000" w:rsidP="00000000" w:rsidRDefault="00000000" w:rsidRPr="00000000" w14:paraId="0000002B">
      <w:pPr>
        <w:spacing w:before="60" w:lineRule="auto"/>
        <w:ind w:left="540" w:hanging="540"/>
        <w:rPr>
          <w:b w:val="1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12:30pm: Headcount 4</w:t>
      </w:r>
    </w:p>
    <w:p w:rsidR="00000000" w:rsidDel="00000000" w:rsidP="00000000" w:rsidRDefault="00000000" w:rsidRPr="00000000" w14:paraId="0000002C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12:45pm</w:t>
      </w:r>
      <w:r w:rsidDel="00000000" w:rsidR="00000000" w:rsidRPr="00000000">
        <w:rPr>
          <w:sz w:val="24"/>
          <w:szCs w:val="24"/>
          <w:rtl w:val="0"/>
        </w:rPr>
        <w:t xml:space="preserve">: Distribute envelopes to vendors.</w:t>
      </w:r>
    </w:p>
    <w:p w:rsidR="00000000" w:rsidDel="00000000" w:rsidP="00000000" w:rsidRDefault="00000000" w:rsidRPr="00000000" w14:paraId="0000002D">
      <w:pPr>
        <w:spacing w:before="60" w:lineRule="auto"/>
        <w:ind w:left="540" w:hanging="54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 </w:t>
      </w:r>
      <w:r w:rsidDel="00000000" w:rsidR="00000000" w:rsidRPr="00000000">
        <w:rPr>
          <w:b w:val="1"/>
          <w:sz w:val="24"/>
          <w:szCs w:val="24"/>
          <w:rtl w:val="0"/>
        </w:rPr>
        <w:t xml:space="preserve">1pm</w:t>
      </w:r>
      <w:r w:rsidDel="00000000" w:rsidR="00000000" w:rsidRPr="00000000">
        <w:rPr>
          <w:sz w:val="24"/>
          <w:szCs w:val="24"/>
          <w:rtl w:val="0"/>
        </w:rPr>
        <w:t xml:space="preserve">: Take down feather flag sign.</w:t>
      </w:r>
    </w:p>
    <w:sectPr>
      <w:pgSz w:h="15840" w:w="12240" w:orient="portrait"/>
      <w:pgMar w:bottom="540" w:top="540" w:left="63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